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FDAC" w14:textId="7FF3D22E" w:rsidR="007A5DBC" w:rsidRDefault="007A5DBC" w:rsidP="00103537">
      <w:pPr>
        <w:jc w:val="center"/>
      </w:pPr>
    </w:p>
    <w:p w14:paraId="68E08460" w14:textId="77777777" w:rsidR="007A5DBC" w:rsidRDefault="007A5DBC" w:rsidP="00103537">
      <w:pPr>
        <w:jc w:val="center"/>
      </w:pPr>
    </w:p>
    <w:p w14:paraId="08434F5D" w14:textId="345B4100" w:rsidR="007A5DBC" w:rsidRDefault="007A5DBC" w:rsidP="00103537">
      <w:pPr>
        <w:jc w:val="center"/>
      </w:pPr>
    </w:p>
    <w:p w14:paraId="19485943" w14:textId="2BD96C20" w:rsidR="007A5DBC" w:rsidRPr="007A5DBC" w:rsidRDefault="008335AC" w:rsidP="00103537">
      <w:pPr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8812C0" wp14:editId="4F15DA45">
            <wp:simplePos x="0" y="0"/>
            <wp:positionH relativeFrom="column">
              <wp:posOffset>-373020</wp:posOffset>
            </wp:positionH>
            <wp:positionV relativeFrom="paragraph">
              <wp:posOffset>217777</wp:posOffset>
            </wp:positionV>
            <wp:extent cx="1967700" cy="7870798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176" cy="788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514D8" w14:textId="77418EB1" w:rsidR="00AE284D" w:rsidRDefault="00D100E8" w:rsidP="00611C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43303C">
        <w:rPr>
          <w:rFonts w:ascii="Times New Roman" w:hAnsi="Times New Roman" w:cs="Times New Roman"/>
          <w:sz w:val="32"/>
          <w:szCs w:val="32"/>
        </w:rPr>
        <w:t>5</w:t>
      </w:r>
    </w:p>
    <w:p w14:paraId="7D4D4A1A" w14:textId="77777777" w:rsidR="00D704C5" w:rsidRDefault="00AE284D" w:rsidP="00611C6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RIESLING</w:t>
      </w:r>
      <w:r w:rsidRPr="00D704C5">
        <w:rPr>
          <w:rFonts w:ascii="Times New Roman" w:hAnsi="Times New Roman" w:cs="Times New Roman"/>
          <w:sz w:val="32"/>
          <w:szCs w:val="32"/>
        </w:rPr>
        <w:t xml:space="preserve"> </w:t>
      </w:r>
      <w:r w:rsidR="00304A63">
        <w:rPr>
          <w:rFonts w:ascii="Times New Roman" w:hAnsi="Times New Roman" w:cs="Times New Roman"/>
          <w:sz w:val="32"/>
          <w:szCs w:val="32"/>
        </w:rPr>
        <w:t>BURG WILDECK</w:t>
      </w:r>
      <w:r w:rsidR="00D704C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920CB06" w14:textId="77777777" w:rsidR="00103537" w:rsidRPr="00B94E61" w:rsidRDefault="00AE284D" w:rsidP="00AE284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VDP.Erste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Lage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4394"/>
      </w:tblGrid>
      <w:tr w:rsidR="00611C6F" w:rsidRPr="00B94E61" w14:paraId="21FE2D91" w14:textId="77777777" w:rsidTr="00D704C5">
        <w:trPr>
          <w:trHeight w:val="794"/>
        </w:trPr>
        <w:tc>
          <w:tcPr>
            <w:tcW w:w="2660" w:type="dxa"/>
            <w:vMerge w:val="restart"/>
          </w:tcPr>
          <w:p w14:paraId="1A195729" w14:textId="361E403D" w:rsidR="005F3BFB" w:rsidRDefault="005F3BFB" w:rsidP="007A5DBC">
            <w:pPr>
              <w:jc w:val="center"/>
              <w:rPr>
                <w:rFonts w:ascii="Times New Roman" w:hAnsi="Times New Roman" w:cs="Times New Roman"/>
                <w:noProof/>
                <w:lang w:eastAsia="de-DE"/>
              </w:rPr>
            </w:pPr>
          </w:p>
          <w:p w14:paraId="5931794A" w14:textId="77777777" w:rsidR="005F3BFB" w:rsidRDefault="005F3BFB" w:rsidP="007A5DBC">
            <w:pPr>
              <w:jc w:val="center"/>
              <w:rPr>
                <w:rFonts w:ascii="Times New Roman" w:hAnsi="Times New Roman" w:cs="Times New Roman"/>
                <w:noProof/>
                <w:lang w:eastAsia="de-DE"/>
              </w:rPr>
            </w:pPr>
          </w:p>
          <w:p w14:paraId="5A06EAF7" w14:textId="77777777" w:rsidR="005F3BFB" w:rsidRDefault="005F3BFB" w:rsidP="007A5DBC">
            <w:pPr>
              <w:jc w:val="center"/>
              <w:rPr>
                <w:rFonts w:ascii="Times New Roman" w:hAnsi="Times New Roman" w:cs="Times New Roman"/>
                <w:noProof/>
                <w:lang w:eastAsia="de-DE"/>
              </w:rPr>
            </w:pPr>
          </w:p>
          <w:p w14:paraId="5670F2D3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  <w:lang w:eastAsia="de-DE"/>
              </w:rPr>
            </w:pPr>
          </w:p>
        </w:tc>
        <w:tc>
          <w:tcPr>
            <w:tcW w:w="2693" w:type="dxa"/>
            <w:vAlign w:val="center"/>
          </w:tcPr>
          <w:p w14:paraId="46207479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394" w:type="dxa"/>
            <w:vAlign w:val="center"/>
          </w:tcPr>
          <w:p w14:paraId="66212E68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611C6F" w:rsidRPr="00B94E61" w14:paraId="0EF548EE" w14:textId="77777777" w:rsidTr="00A446EE">
        <w:trPr>
          <w:trHeight w:val="1383"/>
        </w:trPr>
        <w:tc>
          <w:tcPr>
            <w:tcW w:w="2660" w:type="dxa"/>
            <w:vMerge/>
          </w:tcPr>
          <w:p w14:paraId="2F26C8BA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7DEF521F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Weincharakter:</w:t>
            </w:r>
          </w:p>
        </w:tc>
        <w:tc>
          <w:tcPr>
            <w:tcW w:w="4394" w:type="dxa"/>
          </w:tcPr>
          <w:p w14:paraId="612E6532" w14:textId="77777777" w:rsidR="00B41F82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Zartgelbe Farbe</w:t>
            </w:r>
          </w:p>
          <w:p w14:paraId="4BED2BC5" w14:textId="77777777" w:rsidR="00D704C5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Komplexe, mineralische Aromatik</w:t>
            </w:r>
            <w:r w:rsidR="007D34C0">
              <w:rPr>
                <w:rFonts w:ascii="Times New Roman" w:hAnsi="Times New Roman" w:cs="Times New Roman"/>
                <w:noProof/>
                <w:sz w:val="24"/>
              </w:rPr>
              <w:t>, feiner Apfel, Marille, Weinbergspfirsich</w:t>
            </w:r>
          </w:p>
          <w:p w14:paraId="64B50107" w14:textId="77777777" w:rsidR="00D704C5" w:rsidRPr="00B41F82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Langanhaltender Nachhall</w:t>
            </w:r>
          </w:p>
        </w:tc>
      </w:tr>
      <w:tr w:rsidR="00611C6F" w:rsidRPr="00B94E61" w14:paraId="3C6DE0E2" w14:textId="77777777" w:rsidTr="00A446EE">
        <w:trPr>
          <w:trHeight w:val="484"/>
        </w:trPr>
        <w:tc>
          <w:tcPr>
            <w:tcW w:w="2660" w:type="dxa"/>
            <w:vMerge/>
          </w:tcPr>
          <w:p w14:paraId="72FB8EB3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379E6ABB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Rebsorte:</w:t>
            </w:r>
          </w:p>
        </w:tc>
        <w:tc>
          <w:tcPr>
            <w:tcW w:w="4394" w:type="dxa"/>
          </w:tcPr>
          <w:p w14:paraId="53714B98" w14:textId="77777777" w:rsidR="00611C6F" w:rsidRPr="00B41F82" w:rsidRDefault="00304A63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Riesling</w:t>
            </w:r>
          </w:p>
        </w:tc>
      </w:tr>
      <w:tr w:rsidR="00611C6F" w:rsidRPr="00B94E61" w14:paraId="65778500" w14:textId="77777777" w:rsidTr="00A446EE">
        <w:trPr>
          <w:trHeight w:val="552"/>
        </w:trPr>
        <w:tc>
          <w:tcPr>
            <w:tcW w:w="2660" w:type="dxa"/>
            <w:vMerge/>
          </w:tcPr>
          <w:p w14:paraId="5E590FB2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19BC1873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Geschmacksrichtung:</w:t>
            </w:r>
          </w:p>
        </w:tc>
        <w:tc>
          <w:tcPr>
            <w:tcW w:w="4394" w:type="dxa"/>
          </w:tcPr>
          <w:p w14:paraId="6002C61F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Trocken</w:t>
            </w:r>
          </w:p>
        </w:tc>
      </w:tr>
      <w:tr w:rsidR="00611C6F" w:rsidRPr="00B94E61" w14:paraId="50C5AAF2" w14:textId="77777777" w:rsidTr="00A446EE">
        <w:trPr>
          <w:trHeight w:val="1814"/>
        </w:trPr>
        <w:tc>
          <w:tcPr>
            <w:tcW w:w="2660" w:type="dxa"/>
            <w:vMerge/>
          </w:tcPr>
          <w:p w14:paraId="353646DD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7E495B68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 xml:space="preserve">Lage, </w:t>
            </w:r>
            <w:r w:rsidR="00304A63">
              <w:rPr>
                <w:rFonts w:ascii="Times New Roman" w:hAnsi="Times New Roman" w:cs="Times New Roman"/>
                <w:noProof/>
                <w:sz w:val="24"/>
              </w:rPr>
              <w:t>B</w:t>
            </w:r>
            <w:r w:rsidRPr="00B41F82">
              <w:rPr>
                <w:rFonts w:ascii="Times New Roman" w:hAnsi="Times New Roman" w:cs="Times New Roman"/>
                <w:noProof/>
                <w:sz w:val="24"/>
              </w:rPr>
              <w:t>odenart:</w:t>
            </w:r>
          </w:p>
        </w:tc>
        <w:tc>
          <w:tcPr>
            <w:tcW w:w="4394" w:type="dxa"/>
          </w:tcPr>
          <w:p w14:paraId="5F449DCA" w14:textId="77777777" w:rsidR="00D704C5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Burg Wildeck</w:t>
            </w:r>
          </w:p>
          <w:p w14:paraId="666635B5" w14:textId="77777777" w:rsidR="007D34C0" w:rsidRDefault="00214754" w:rsidP="008E3D14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VDP.</w:t>
            </w:r>
            <w:r w:rsidR="00C63D38">
              <w:rPr>
                <w:rFonts w:ascii="Times New Roman" w:hAnsi="Times New Roman" w:cs="Times New Roman"/>
                <w:noProof/>
                <w:sz w:val="24"/>
              </w:rPr>
              <w:t>ERSTE</w:t>
            </w:r>
            <w:r>
              <w:rPr>
                <w:rFonts w:ascii="Times New Roman" w:hAnsi="Times New Roman" w:cs="Times New Roman"/>
                <w:noProof/>
                <w:sz w:val="24"/>
              </w:rPr>
              <w:t xml:space="preserve"> LAGE</w:t>
            </w:r>
            <w:r w:rsidR="00D704C5">
              <w:rPr>
                <w:rFonts w:ascii="Times New Roman" w:hAnsi="Times New Roman" w:cs="Times New Roman"/>
                <w:noProof/>
                <w:sz w:val="24"/>
              </w:rPr>
              <w:t xml:space="preserve"> </w:t>
            </w:r>
          </w:p>
          <w:p w14:paraId="7A274D19" w14:textId="77777777" w:rsidR="00D704C5" w:rsidRPr="00B41F82" w:rsidRDefault="007D34C0" w:rsidP="0022109D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Keupermergel und Kieselsandstein</w:t>
            </w:r>
          </w:p>
        </w:tc>
      </w:tr>
      <w:tr w:rsidR="00611C6F" w:rsidRPr="00B94E61" w14:paraId="410968AE" w14:textId="77777777" w:rsidTr="00A446EE">
        <w:trPr>
          <w:trHeight w:val="1697"/>
        </w:trPr>
        <w:tc>
          <w:tcPr>
            <w:tcW w:w="2660" w:type="dxa"/>
            <w:vMerge/>
          </w:tcPr>
          <w:p w14:paraId="4A3BF149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78A46285" w14:textId="54075351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Vinifikation:</w:t>
            </w:r>
          </w:p>
        </w:tc>
        <w:tc>
          <w:tcPr>
            <w:tcW w:w="4394" w:type="dxa"/>
          </w:tcPr>
          <w:p w14:paraId="556482D3" w14:textId="77777777" w:rsidR="00611C6F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Handsortierte, vollreife Trauben</w:t>
            </w:r>
          </w:p>
          <w:p w14:paraId="0BFBB1E5" w14:textId="77777777" w:rsidR="00D704C5" w:rsidRDefault="00D704C5" w:rsidP="00A446E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Alte Reben</w:t>
            </w:r>
          </w:p>
          <w:p w14:paraId="51E45E7B" w14:textId="77777777" w:rsidR="00D704C5" w:rsidRPr="00B41F82" w:rsidRDefault="00D704C5" w:rsidP="00571AA5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Alkoho</w:t>
            </w:r>
            <w:r w:rsidR="001171FF">
              <w:rPr>
                <w:rFonts w:ascii="Times New Roman" w:hAnsi="Times New Roman" w:cs="Times New Roman"/>
                <w:noProof/>
                <w:sz w:val="24"/>
              </w:rPr>
              <w:t>l</w:t>
            </w:r>
            <w:r>
              <w:rPr>
                <w:rFonts w:ascii="Times New Roman" w:hAnsi="Times New Roman" w:cs="Times New Roman"/>
                <w:noProof/>
                <w:sz w:val="24"/>
              </w:rPr>
              <w:t>ische G</w:t>
            </w:r>
            <w:r w:rsidR="001171FF">
              <w:rPr>
                <w:rFonts w:ascii="Times New Roman" w:hAnsi="Times New Roman" w:cs="Times New Roman"/>
                <w:noProof/>
                <w:sz w:val="24"/>
              </w:rPr>
              <w:t>ä</w:t>
            </w:r>
            <w:r>
              <w:rPr>
                <w:rFonts w:ascii="Times New Roman" w:hAnsi="Times New Roman" w:cs="Times New Roman"/>
                <w:noProof/>
                <w:sz w:val="24"/>
              </w:rPr>
              <w:t xml:space="preserve">rung und Feinhefelager im </w:t>
            </w:r>
            <w:r w:rsidR="00571AA5">
              <w:rPr>
                <w:rFonts w:ascii="Times New Roman" w:hAnsi="Times New Roman" w:cs="Times New Roman"/>
                <w:noProof/>
                <w:sz w:val="24"/>
              </w:rPr>
              <w:t>Edelstahl</w:t>
            </w:r>
          </w:p>
        </w:tc>
      </w:tr>
      <w:tr w:rsidR="00611C6F" w:rsidRPr="00B94E61" w14:paraId="233DD551" w14:textId="77777777" w:rsidTr="00A446EE">
        <w:trPr>
          <w:trHeight w:val="553"/>
        </w:trPr>
        <w:tc>
          <w:tcPr>
            <w:tcW w:w="2660" w:type="dxa"/>
            <w:vMerge/>
          </w:tcPr>
          <w:p w14:paraId="2101A671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575AFE9D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Lagerfähigkeit:</w:t>
            </w:r>
          </w:p>
        </w:tc>
        <w:tc>
          <w:tcPr>
            <w:tcW w:w="4394" w:type="dxa"/>
          </w:tcPr>
          <w:p w14:paraId="58E6A466" w14:textId="77777777" w:rsidR="00611C6F" w:rsidRPr="00B41F82" w:rsidRDefault="007A5459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Bis zu 5</w:t>
            </w:r>
            <w:r w:rsidR="00B41F82" w:rsidRPr="00B41F82">
              <w:rPr>
                <w:rFonts w:ascii="Times New Roman" w:hAnsi="Times New Roman" w:cs="Times New Roman"/>
                <w:sz w:val="24"/>
              </w:rPr>
              <w:t xml:space="preserve"> Jahre</w:t>
            </w:r>
          </w:p>
        </w:tc>
      </w:tr>
      <w:tr w:rsidR="00611C6F" w:rsidRPr="00B94E61" w14:paraId="04825279" w14:textId="77777777" w:rsidTr="00A446EE">
        <w:trPr>
          <w:trHeight w:val="582"/>
        </w:trPr>
        <w:tc>
          <w:tcPr>
            <w:tcW w:w="2660" w:type="dxa"/>
            <w:vMerge/>
          </w:tcPr>
          <w:p w14:paraId="162D4C5C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62D72748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Alkohol:</w:t>
            </w:r>
          </w:p>
        </w:tc>
        <w:tc>
          <w:tcPr>
            <w:tcW w:w="4394" w:type="dxa"/>
          </w:tcPr>
          <w:p w14:paraId="730AE865" w14:textId="06B97D44" w:rsidR="00611C6F" w:rsidRPr="00B41F82" w:rsidRDefault="00E16724" w:rsidP="00805875">
            <w:pPr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12,5</w:t>
            </w:r>
            <w:r w:rsidR="00C63D38">
              <w:rPr>
                <w:rFonts w:ascii="Times New Roman" w:hAnsi="Times New Roman" w:cs="Times New Roman"/>
                <w:noProof/>
                <w:sz w:val="24"/>
              </w:rPr>
              <w:t xml:space="preserve"> </w:t>
            </w:r>
            <w:r w:rsidR="00B41F82" w:rsidRPr="00B41F82">
              <w:rPr>
                <w:rFonts w:ascii="Times New Roman" w:hAnsi="Times New Roman" w:cs="Times New Roman"/>
                <w:noProof/>
                <w:sz w:val="24"/>
              </w:rPr>
              <w:t>%</w:t>
            </w:r>
            <w:r w:rsidR="00F5010E">
              <w:rPr>
                <w:rFonts w:ascii="Times New Roman" w:hAnsi="Times New Roman" w:cs="Times New Roman"/>
                <w:noProof/>
                <w:sz w:val="24"/>
              </w:rPr>
              <w:t xml:space="preserve"> Vol.</w:t>
            </w:r>
          </w:p>
        </w:tc>
      </w:tr>
      <w:tr w:rsidR="00611C6F" w:rsidRPr="00B94E61" w14:paraId="2169C4A4" w14:textId="77777777" w:rsidTr="00A446EE">
        <w:trPr>
          <w:trHeight w:val="558"/>
        </w:trPr>
        <w:tc>
          <w:tcPr>
            <w:tcW w:w="2660" w:type="dxa"/>
            <w:vMerge/>
          </w:tcPr>
          <w:p w14:paraId="16A28F1A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75589330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Restzucker:</w:t>
            </w:r>
          </w:p>
        </w:tc>
        <w:tc>
          <w:tcPr>
            <w:tcW w:w="4394" w:type="dxa"/>
          </w:tcPr>
          <w:p w14:paraId="621381DC" w14:textId="61BC80BA" w:rsidR="00611C6F" w:rsidRPr="00B41F82" w:rsidRDefault="0043303C" w:rsidP="00D100E8">
            <w:pPr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0,6</w:t>
            </w:r>
            <w:r w:rsidR="00B41F82" w:rsidRPr="00B41F82">
              <w:rPr>
                <w:rFonts w:ascii="Times New Roman" w:hAnsi="Times New Roman" w:cs="Times New Roman"/>
                <w:noProof/>
                <w:sz w:val="24"/>
              </w:rPr>
              <w:t xml:space="preserve"> g/l</w:t>
            </w:r>
          </w:p>
        </w:tc>
      </w:tr>
      <w:tr w:rsidR="00611C6F" w:rsidRPr="00B94E61" w14:paraId="7E44F883" w14:textId="77777777" w:rsidTr="00A446EE">
        <w:trPr>
          <w:trHeight w:val="566"/>
        </w:trPr>
        <w:tc>
          <w:tcPr>
            <w:tcW w:w="2660" w:type="dxa"/>
            <w:vMerge/>
          </w:tcPr>
          <w:p w14:paraId="71A99ABF" w14:textId="77777777" w:rsidR="00611C6F" w:rsidRPr="00B94E61" w:rsidRDefault="00611C6F" w:rsidP="007A5DBC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693" w:type="dxa"/>
          </w:tcPr>
          <w:p w14:paraId="12A2830E" w14:textId="77777777" w:rsidR="00611C6F" w:rsidRPr="00B41F82" w:rsidRDefault="00B41F82" w:rsidP="00A446EE">
            <w:pPr>
              <w:rPr>
                <w:rFonts w:ascii="Times New Roman" w:hAnsi="Times New Roman" w:cs="Times New Roman"/>
                <w:noProof/>
                <w:sz w:val="24"/>
              </w:rPr>
            </w:pPr>
            <w:r w:rsidRPr="00B41F82">
              <w:rPr>
                <w:rFonts w:ascii="Times New Roman" w:hAnsi="Times New Roman" w:cs="Times New Roman"/>
                <w:noProof/>
                <w:sz w:val="24"/>
              </w:rPr>
              <w:t>Säure:</w:t>
            </w:r>
          </w:p>
        </w:tc>
        <w:tc>
          <w:tcPr>
            <w:tcW w:w="4394" w:type="dxa"/>
          </w:tcPr>
          <w:p w14:paraId="7F8A78B0" w14:textId="6E8D43E8" w:rsidR="00611C6F" w:rsidRPr="00B41F82" w:rsidRDefault="00E16724" w:rsidP="00D100E8">
            <w:pPr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5,</w:t>
            </w:r>
            <w:r w:rsidR="0043303C">
              <w:rPr>
                <w:rFonts w:ascii="Times New Roman" w:hAnsi="Times New Roman" w:cs="Times New Roman"/>
                <w:noProof/>
                <w:sz w:val="24"/>
              </w:rPr>
              <w:t>2</w:t>
            </w:r>
            <w:r w:rsidR="00B41F82" w:rsidRPr="00B41F82">
              <w:rPr>
                <w:rFonts w:ascii="Times New Roman" w:hAnsi="Times New Roman" w:cs="Times New Roman"/>
                <w:noProof/>
                <w:sz w:val="24"/>
              </w:rPr>
              <w:t xml:space="preserve"> g/l</w:t>
            </w:r>
          </w:p>
        </w:tc>
      </w:tr>
    </w:tbl>
    <w:p w14:paraId="36FEAE1B" w14:textId="77777777" w:rsidR="00103537" w:rsidRDefault="00103537" w:rsidP="00C6314A"/>
    <w:sectPr w:rsidR="00103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4B121" w14:textId="77777777" w:rsidR="00C029E6" w:rsidRDefault="00C029E6" w:rsidP="007A5DBC">
      <w:pPr>
        <w:spacing w:after="0" w:line="240" w:lineRule="auto"/>
      </w:pPr>
      <w:r>
        <w:separator/>
      </w:r>
    </w:p>
  </w:endnote>
  <w:endnote w:type="continuationSeparator" w:id="0">
    <w:p w14:paraId="2A803AFA" w14:textId="77777777" w:rsidR="00C029E6" w:rsidRDefault="00C029E6" w:rsidP="007A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771A" w14:textId="77777777" w:rsidR="000B372E" w:rsidRDefault="000B37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7306" w14:textId="77777777" w:rsidR="00C029E6" w:rsidRPr="000B372E" w:rsidRDefault="00C029E6" w:rsidP="00687906">
    <w:pPr>
      <w:pStyle w:val="Fuzeile"/>
      <w:jc w:val="center"/>
      <w:rPr>
        <w:rFonts w:ascii="Garamond" w:hAnsi="Garamond"/>
        <w:sz w:val="20"/>
      </w:rPr>
    </w:pPr>
    <w:r w:rsidRPr="000B372E">
      <w:rPr>
        <w:rFonts w:ascii="Garamond" w:hAnsi="Garamond"/>
        <w:sz w:val="20"/>
      </w:rPr>
      <w:t>Staatsweingut Weinsberg, Traubenplatz 5, 74189 Weinsberg, T: 07134/504 167, F: 07134/504 168</w:t>
    </w:r>
  </w:p>
  <w:p w14:paraId="11ACAE36" w14:textId="5735F4E6" w:rsidR="00C029E6" w:rsidRPr="000B372E" w:rsidRDefault="008335AC" w:rsidP="007A5DBC">
    <w:pPr>
      <w:pStyle w:val="Fuzeile"/>
      <w:jc w:val="center"/>
      <w:rPr>
        <w:rFonts w:ascii="Garamond" w:hAnsi="Garamond"/>
        <w:sz w:val="20"/>
      </w:rPr>
    </w:pPr>
    <w:hyperlink r:id="rId1" w:history="1">
      <w:r w:rsidR="00601085" w:rsidRPr="00C96C3B">
        <w:rPr>
          <w:rStyle w:val="Hyperlink"/>
          <w:rFonts w:ascii="Garamond" w:hAnsi="Garamond"/>
          <w:sz w:val="20"/>
        </w:rPr>
        <w:t>www.staatsweingut-weinsberg.de</w:t>
      </w:r>
    </w:hyperlink>
    <w:r w:rsidR="00601085">
      <w:rPr>
        <w:rFonts w:ascii="Garamond" w:hAnsi="Garamond"/>
        <w:sz w:val="20"/>
      </w:rPr>
      <w:t xml:space="preserve"> </w:t>
    </w:r>
    <w:r w:rsidR="00C029E6" w:rsidRPr="000B372E">
      <w:rPr>
        <w:rFonts w:ascii="Garamond" w:hAnsi="Garamond"/>
        <w:sz w:val="20"/>
      </w:rPr>
      <w:t>, staatsweingut@lvwo.bwl.de</w:t>
    </w:r>
  </w:p>
  <w:p w14:paraId="28A3F901" w14:textId="77777777" w:rsidR="00C029E6" w:rsidRDefault="00C029E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FF70" w14:textId="77777777" w:rsidR="000B372E" w:rsidRDefault="000B37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BD25" w14:textId="77777777" w:rsidR="00C029E6" w:rsidRDefault="00C029E6" w:rsidP="007A5DBC">
      <w:pPr>
        <w:spacing w:after="0" w:line="240" w:lineRule="auto"/>
      </w:pPr>
      <w:r>
        <w:separator/>
      </w:r>
    </w:p>
  </w:footnote>
  <w:footnote w:type="continuationSeparator" w:id="0">
    <w:p w14:paraId="022991A5" w14:textId="77777777" w:rsidR="00C029E6" w:rsidRDefault="00C029E6" w:rsidP="007A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947A" w14:textId="77777777" w:rsidR="000B372E" w:rsidRDefault="000B37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FCD28" w14:textId="77777777" w:rsidR="00C029E6" w:rsidRDefault="000B372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0523786D" wp14:editId="3CCF9622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1562735" cy="1162050"/>
          <wp:effectExtent l="0" t="0" r="0" b="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ww-1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735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7487" w14:textId="77777777" w:rsidR="000B372E" w:rsidRDefault="000B372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537"/>
    <w:rsid w:val="00004C15"/>
    <w:rsid w:val="000B372E"/>
    <w:rsid w:val="000B68BD"/>
    <w:rsid w:val="00103537"/>
    <w:rsid w:val="001171FF"/>
    <w:rsid w:val="001406B3"/>
    <w:rsid w:val="001523FE"/>
    <w:rsid w:val="00171559"/>
    <w:rsid w:val="001C62CB"/>
    <w:rsid w:val="00214754"/>
    <w:rsid w:val="0022109D"/>
    <w:rsid w:val="00225673"/>
    <w:rsid w:val="002364C3"/>
    <w:rsid w:val="00275906"/>
    <w:rsid w:val="002D1050"/>
    <w:rsid w:val="002E7615"/>
    <w:rsid w:val="00304A63"/>
    <w:rsid w:val="00305BA3"/>
    <w:rsid w:val="0035250C"/>
    <w:rsid w:val="003B4441"/>
    <w:rsid w:val="004075F7"/>
    <w:rsid w:val="00417572"/>
    <w:rsid w:val="0043303C"/>
    <w:rsid w:val="004627CD"/>
    <w:rsid w:val="004E4FAA"/>
    <w:rsid w:val="00510440"/>
    <w:rsid w:val="00531ADF"/>
    <w:rsid w:val="00533E2F"/>
    <w:rsid w:val="00563D61"/>
    <w:rsid w:val="00571AA5"/>
    <w:rsid w:val="00591A7C"/>
    <w:rsid w:val="005D7C5B"/>
    <w:rsid w:val="005F3BFB"/>
    <w:rsid w:val="00601085"/>
    <w:rsid w:val="00611C6F"/>
    <w:rsid w:val="00677CB2"/>
    <w:rsid w:val="00687906"/>
    <w:rsid w:val="006B1EC8"/>
    <w:rsid w:val="00753D98"/>
    <w:rsid w:val="00760155"/>
    <w:rsid w:val="007772D3"/>
    <w:rsid w:val="007A5459"/>
    <w:rsid w:val="007A5DBC"/>
    <w:rsid w:val="007D34C0"/>
    <w:rsid w:val="00805875"/>
    <w:rsid w:val="00814083"/>
    <w:rsid w:val="00814F5A"/>
    <w:rsid w:val="008335AC"/>
    <w:rsid w:val="008D370D"/>
    <w:rsid w:val="008E3D14"/>
    <w:rsid w:val="00956807"/>
    <w:rsid w:val="009F59BC"/>
    <w:rsid w:val="00A00EB4"/>
    <w:rsid w:val="00A446EE"/>
    <w:rsid w:val="00A51A23"/>
    <w:rsid w:val="00AE1FA9"/>
    <w:rsid w:val="00AE284D"/>
    <w:rsid w:val="00B36493"/>
    <w:rsid w:val="00B41F82"/>
    <w:rsid w:val="00B6463C"/>
    <w:rsid w:val="00B7180F"/>
    <w:rsid w:val="00B7462A"/>
    <w:rsid w:val="00B82C3B"/>
    <w:rsid w:val="00B82F5F"/>
    <w:rsid w:val="00B91291"/>
    <w:rsid w:val="00B94E61"/>
    <w:rsid w:val="00BA5A0D"/>
    <w:rsid w:val="00BB7AD7"/>
    <w:rsid w:val="00C029E6"/>
    <w:rsid w:val="00C405AF"/>
    <w:rsid w:val="00C6314A"/>
    <w:rsid w:val="00C63D38"/>
    <w:rsid w:val="00C74E15"/>
    <w:rsid w:val="00C9386F"/>
    <w:rsid w:val="00D100E8"/>
    <w:rsid w:val="00D57741"/>
    <w:rsid w:val="00D704C5"/>
    <w:rsid w:val="00DA3542"/>
    <w:rsid w:val="00DA3F09"/>
    <w:rsid w:val="00E16724"/>
    <w:rsid w:val="00F5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6C9A7C2"/>
  <w15:docId w15:val="{88957E78-ED29-4E68-9878-3F97F2A8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3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353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A5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5DBC"/>
  </w:style>
  <w:style w:type="paragraph" w:styleId="Fuzeile">
    <w:name w:val="footer"/>
    <w:basedOn w:val="Standard"/>
    <w:link w:val="FuzeileZchn"/>
    <w:uiPriority w:val="99"/>
    <w:unhideWhenUsed/>
    <w:rsid w:val="007A5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5DBC"/>
  </w:style>
  <w:style w:type="character" w:styleId="Hyperlink">
    <w:name w:val="Hyperlink"/>
    <w:basedOn w:val="Absatz-Standardschriftart"/>
    <w:uiPriority w:val="99"/>
    <w:unhideWhenUsed/>
    <w:rsid w:val="007A5DBC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0B6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aatsweingut-weinsberg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B616B-BF37-4EBA-AB83-E1B90220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LGL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praktikanten</dc:creator>
  <cp:lastModifiedBy>Niclaus, Svenja (LVWO)</cp:lastModifiedBy>
  <cp:revision>6</cp:revision>
  <cp:lastPrinted>2026-09-28T10:56:00Z</cp:lastPrinted>
  <dcterms:created xsi:type="dcterms:W3CDTF">2026-09-28T08:48:00Z</dcterms:created>
  <dcterms:modified xsi:type="dcterms:W3CDTF">2026-10-16T14:38:00Z</dcterms:modified>
</cp:coreProperties>
</file>